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4A" w:rsidRDefault="00C2667B">
      <w:r>
        <w:t>26 апреля на базе Славнинской СОШ состоялись соревнования санитарных постов.</w:t>
      </w:r>
    </w:p>
    <w:p w:rsidR="00844041" w:rsidRDefault="00C2667B">
      <w:r>
        <w:t xml:space="preserve">Первое место – </w:t>
      </w:r>
      <w:proofErr w:type="spellStart"/>
      <w:r>
        <w:t>Высоковская</w:t>
      </w:r>
      <w:proofErr w:type="spellEnd"/>
      <w:r>
        <w:t xml:space="preserve"> школа, второе – </w:t>
      </w:r>
      <w:proofErr w:type="spellStart"/>
      <w:r>
        <w:t>Большевишенская</w:t>
      </w:r>
      <w:proofErr w:type="spellEnd"/>
      <w:r>
        <w:t>. Остальные</w:t>
      </w:r>
      <w:r w:rsidR="00844041">
        <w:t xml:space="preserve"> школы </w:t>
      </w:r>
      <w:r>
        <w:t xml:space="preserve"> получили грамоты за участие на этапах. </w:t>
      </w:r>
      <w:r w:rsidR="00E63E1E">
        <w:rPr>
          <w:noProof/>
        </w:rPr>
        <w:drawing>
          <wp:inline distT="0" distB="0" distL="0" distR="0">
            <wp:extent cx="5940425" cy="3968638"/>
            <wp:effectExtent l="19050" t="0" r="3175" b="0"/>
            <wp:docPr id="2" name="Рисунок 2" descr="G:\DCIM\115_PANA\P1150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15_PANA\P11501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8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67B" w:rsidRDefault="00E63E1E">
      <w:r>
        <w:rPr>
          <w:noProof/>
        </w:rPr>
        <w:drawing>
          <wp:inline distT="0" distB="0" distL="0" distR="0">
            <wp:extent cx="5940425" cy="3968638"/>
            <wp:effectExtent l="19050" t="0" r="3175" b="0"/>
            <wp:docPr id="1" name="Рисунок 1" descr="G:\DCIM\115_PANA\P1150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15_PANA\P11501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8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667B" w:rsidSect="003B7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67B"/>
    <w:rsid w:val="003B764A"/>
    <w:rsid w:val="00844041"/>
    <w:rsid w:val="00C2667B"/>
    <w:rsid w:val="00E63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5</cp:revision>
  <dcterms:created xsi:type="dcterms:W3CDTF">2017-04-28T08:39:00Z</dcterms:created>
  <dcterms:modified xsi:type="dcterms:W3CDTF">2017-04-28T09:28:00Z</dcterms:modified>
</cp:coreProperties>
</file>